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42E4" w:rsidRDefault="009242E4" w:rsidP="009242E4">
      <w:pPr>
        <w:jc w:val="left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附件1</w:t>
      </w:r>
    </w:p>
    <w:p w:rsidR="009242E4" w:rsidRDefault="009242E4" w:rsidP="009242E4">
      <w:pPr>
        <w:widowControl/>
        <w:jc w:val="left"/>
        <w:rPr>
          <w:rFonts w:ascii="宋体" w:hAnsi="宋体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</w:t>
      </w:r>
      <w:r>
        <w:rPr>
          <w:rFonts w:ascii="宋体" w:hAnsi="宋体" w:cs="仿宋" w:hint="eastAsia"/>
          <w:sz w:val="44"/>
          <w:szCs w:val="44"/>
        </w:rPr>
        <w:t>医疗设备捐赠清单</w:t>
      </w:r>
    </w:p>
    <w:p w:rsidR="009242E4" w:rsidRDefault="009242E4" w:rsidP="009242E4">
      <w:pPr>
        <w:widowControl/>
        <w:ind w:leftChars="-500" w:left="-105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表一：全科设备</w:t>
      </w:r>
    </w:p>
    <w:tbl>
      <w:tblPr>
        <w:tblpPr w:leftFromText="180" w:rightFromText="180" w:vertAnchor="text" w:horzAnchor="margin" w:tblpXSpec="center" w:tblpY="59"/>
        <w:tblW w:w="10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3232"/>
        <w:gridCol w:w="1842"/>
        <w:gridCol w:w="1276"/>
        <w:gridCol w:w="738"/>
        <w:gridCol w:w="1275"/>
        <w:gridCol w:w="1351"/>
      </w:tblGrid>
      <w:tr w:rsidR="009242E4" w:rsidTr="002E1E73">
        <w:trPr>
          <w:trHeight w:val="1266"/>
        </w:trPr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编号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产品名称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规格型号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品牌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产地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市场参</w:t>
            </w:r>
          </w:p>
          <w:p w:rsidR="009242E4" w:rsidRDefault="009242E4" w:rsidP="002E1E73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考价</w:t>
            </w:r>
          </w:p>
          <w:p w:rsidR="009242E4" w:rsidRDefault="009242E4" w:rsidP="002E1E73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（万元）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受赠单位费用负担比例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A1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无线平板DR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RayNova DRsc1 Plus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开普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73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30%</w:t>
            </w:r>
          </w:p>
        </w:tc>
      </w:tr>
      <w:tr w:rsidR="009242E4" w:rsidTr="002E1E73">
        <w:trPr>
          <w:trHeight w:val="90"/>
        </w:trPr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A2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移动式C形臂X射线机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Apricus C8000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康达卡勒幅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23%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A3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动态平板数字胃肠一体机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BTF-650DRF MAX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贝斯达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170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27%</w:t>
            </w:r>
          </w:p>
        </w:tc>
      </w:tr>
      <w:tr w:rsidR="009242E4" w:rsidTr="002E1E73">
        <w:trPr>
          <w:trHeight w:val="316"/>
        </w:trPr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A4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便携式彩色超声诊断仪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HY-M20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海鹰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27%</w:t>
            </w:r>
          </w:p>
        </w:tc>
      </w:tr>
      <w:tr w:rsidR="009242E4" w:rsidTr="002E1E73">
        <w:trPr>
          <w:trHeight w:val="318"/>
        </w:trPr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A5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便携式彩色超声诊断仪（五年保修）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M-Turbo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索诺声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美国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84.6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30%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A6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便携彩超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Versana Active 华悦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GE 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120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30%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A7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台式彩超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P10 Pro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开立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29%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A8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彩色超声诊断系统（全身机）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ClearVue 850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飞利浦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80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25%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A9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彩色超声诊断仪（全身机）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DC-80super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迈瑞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170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30%</w:t>
            </w:r>
          </w:p>
        </w:tc>
      </w:tr>
      <w:tr w:rsidR="009242E4" w:rsidTr="002E1E73">
        <w:trPr>
          <w:trHeight w:val="90"/>
        </w:trPr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A10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4K腹腔镜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4K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WOLF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德国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299.5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30%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A11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便携式听力计及隔声室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Dt261、S1212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豆听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20.8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30%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A12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内镜清洗消毒器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Rider50 B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新华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25%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A13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高频双极电刀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300B 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赛龙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3.2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30%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A14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超声经颅多普勒血流分析仪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TCD-2000H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悦琦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27%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A15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超声骨密度仪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SONOST-2000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澳思托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韩国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25%</w:t>
            </w:r>
          </w:p>
        </w:tc>
      </w:tr>
      <w:tr w:rsidR="009242E4" w:rsidTr="002E1E73">
        <w:trPr>
          <w:trHeight w:val="90"/>
        </w:trPr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A16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动脉硬化检测仪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VBP-9P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悦琦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30%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A17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人工智能眼底照相机（含2年智能报告服务）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AI-FD16aN 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鹰瞳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29%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A18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麻醉机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WATO EX-35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迈瑞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38.5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30%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A19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呼吸机（含空压机）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Athena8500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航天长峰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29%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A20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病人监护仪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G40E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飞利浦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3.5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26%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A21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病人监护仪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EPM10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迈瑞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5.2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29%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A22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心电监护仪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eHM6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理邦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2.1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30%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A23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除颤监护仪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BeneHeart D2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迈瑞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29%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A24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母婴监护仪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F600Express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理邦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10.7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29%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A25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高清电子阴道镜（功能升级）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C300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理邦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25%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A26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颅内压监护仪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HY2850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海鹰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25%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A27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24小时动态心电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SE-2106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理邦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3.85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30%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A28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数字式十二道心电图机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SE-1200Express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理邦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5.2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23%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A29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手术无影灯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SMart-L40plusSMart-L35plus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新华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30%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A30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24小时动态血压监测仪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BI5000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博英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6.5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28%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A31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电动液压综合手术台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ACM-T532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航天长峰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28%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A32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电动液压手术床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Unibase30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迈瑞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30%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A33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口腔综合治疗机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GRACE-D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新华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11.2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29%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A34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卡式灭菌器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Dmax-D-5L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新华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9.8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29%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A35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过氧化氢雾化消毒机（便携）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WD-1000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号成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27%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A36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过氧化氢雾化消毒机（立式）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AM-1000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号成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15.3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28%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A37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新生儿黄疸治疗箱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XHZ-100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戴维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26%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A38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彩色多普勒实时引导可视人流/宫腔诊疗系统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HY-K160（双探头）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海鹰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17%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A39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妊高征监测系统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MP-01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易思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12.8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24%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A40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人体成分分析仪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I20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美迪安纳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韩国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15.5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22%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A41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中医脉象诊断系统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SMF-III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圣美孚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30%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A42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中医经络检测仪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SMF-JL-III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圣美孚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25%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A43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中医体质辨识系统（立式）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V1.0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圣美孚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4.4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25%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A44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射频消融治疗仪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RFG-4-220V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波士顿科学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美国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85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28%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A45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混合动力腔内碎石机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Swiss LithoClast ®LCM21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EMS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瑞士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268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25%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A46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智能型体外冲击波碎石机（含B超）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SD9600-Em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索迪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53.8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30%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A47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钬激光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Swiss LaserClast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EMS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瑞士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163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26%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A48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骨科冲击波治疗仪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HB101 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好博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22%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A49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上下肢主被动训练系统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LGT-5100D 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龙之杰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15.8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30%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A50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磁振热治疗仪（双通道）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LGT-2600B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龙之杰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30%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A51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红外偏振光治疗仪(单通道)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LGT-3600A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龙之杰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18.8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25%</w:t>
            </w:r>
          </w:p>
        </w:tc>
      </w:tr>
      <w:tr w:rsidR="009242E4" w:rsidTr="002E1E73">
        <w:tc>
          <w:tcPr>
            <w:tcW w:w="704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A52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空气波压力循环治疗仪（4腔+DVT）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LGT-2200HN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龙之杰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9242E4" w:rsidRDefault="009242E4" w:rsidP="002E1E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30%</w:t>
            </w:r>
          </w:p>
        </w:tc>
      </w:tr>
    </w:tbl>
    <w:p w:rsidR="009242E4" w:rsidRDefault="009242E4" w:rsidP="009242E4">
      <w:pPr>
        <w:ind w:rightChars="-297" w:right="-624"/>
        <w:rPr>
          <w:rFonts w:ascii="仿宋" w:eastAsia="仿宋" w:hAnsi="仿宋" w:cs="仿宋"/>
          <w:sz w:val="24"/>
          <w:szCs w:val="24"/>
        </w:rPr>
      </w:pPr>
    </w:p>
    <w:p w:rsidR="009242E4" w:rsidRDefault="009242E4" w:rsidP="009242E4">
      <w:pPr>
        <w:widowControl/>
        <w:ind w:leftChars="-500" w:left="-105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表二：慢病防治类</w:t>
      </w:r>
    </w:p>
    <w:tbl>
      <w:tblPr>
        <w:tblW w:w="10348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5955"/>
        <w:gridCol w:w="1743"/>
        <w:gridCol w:w="1942"/>
      </w:tblGrid>
      <w:tr w:rsidR="009242E4" w:rsidTr="002E1E73">
        <w:trPr>
          <w:trHeight w:val="288"/>
        </w:trPr>
        <w:tc>
          <w:tcPr>
            <w:tcW w:w="708" w:type="dxa"/>
            <w:vAlign w:val="center"/>
          </w:tcPr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5955" w:type="dxa"/>
            <w:vAlign w:val="center"/>
          </w:tcPr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1743" w:type="dxa"/>
            <w:vAlign w:val="center"/>
          </w:tcPr>
          <w:p w:rsidR="009242E4" w:rsidRDefault="009242E4" w:rsidP="002E1E73">
            <w:pPr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市场参考价</w:t>
            </w:r>
          </w:p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（套/万元）</w:t>
            </w:r>
          </w:p>
        </w:tc>
        <w:tc>
          <w:tcPr>
            <w:tcW w:w="1942" w:type="dxa"/>
            <w:vAlign w:val="center"/>
          </w:tcPr>
          <w:p w:rsidR="009242E4" w:rsidRDefault="009242E4" w:rsidP="002E1E73">
            <w:pPr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综合服务费比例</w:t>
            </w:r>
          </w:p>
        </w:tc>
      </w:tr>
      <w:tr w:rsidR="009242E4" w:rsidTr="002E1E73">
        <w:trPr>
          <w:trHeight w:val="288"/>
        </w:trPr>
        <w:tc>
          <w:tcPr>
            <w:tcW w:w="708" w:type="dxa"/>
            <w:vMerge w:val="restart"/>
            <w:vAlign w:val="center"/>
          </w:tcPr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955" w:type="dxa"/>
            <w:vAlign w:val="center"/>
          </w:tcPr>
          <w:p w:rsidR="009242E4" w:rsidRDefault="009242E4" w:rsidP="002E1E73">
            <w:pPr>
              <w:widowControl/>
              <w:spacing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人工智能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眼底照相机 AI-FD16aN（含2年智能报告服务）</w:t>
            </w:r>
          </w:p>
        </w:tc>
        <w:tc>
          <w:tcPr>
            <w:tcW w:w="1743" w:type="dxa"/>
            <w:vMerge w:val="restart"/>
            <w:vAlign w:val="center"/>
          </w:tcPr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59.6</w:t>
            </w:r>
          </w:p>
        </w:tc>
        <w:tc>
          <w:tcPr>
            <w:tcW w:w="1942" w:type="dxa"/>
            <w:vMerge w:val="restart"/>
            <w:vAlign w:val="center"/>
          </w:tcPr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29%</w:t>
            </w:r>
          </w:p>
        </w:tc>
      </w:tr>
      <w:tr w:rsidR="009242E4" w:rsidTr="002E1E73">
        <w:trPr>
          <w:trHeight w:val="288"/>
        </w:trPr>
        <w:tc>
          <w:tcPr>
            <w:tcW w:w="708" w:type="dxa"/>
            <w:vMerge/>
            <w:vAlign w:val="center"/>
          </w:tcPr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9242E4" w:rsidRDefault="009242E4" w:rsidP="002E1E73">
            <w:pPr>
              <w:widowControl/>
              <w:spacing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多普勒诊断系统 handydop-pro（周围血管检查仪）</w:t>
            </w:r>
          </w:p>
        </w:tc>
        <w:tc>
          <w:tcPr>
            <w:tcW w:w="1743" w:type="dxa"/>
            <w:vMerge/>
            <w:vAlign w:val="center"/>
          </w:tcPr>
          <w:p w:rsidR="009242E4" w:rsidRDefault="009242E4" w:rsidP="002E1E73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/>
          </w:tcPr>
          <w:p w:rsidR="009242E4" w:rsidRDefault="009242E4" w:rsidP="002E1E73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9242E4" w:rsidTr="002E1E73">
        <w:trPr>
          <w:trHeight w:val="288"/>
        </w:trPr>
        <w:tc>
          <w:tcPr>
            <w:tcW w:w="708" w:type="dxa"/>
            <w:vMerge/>
            <w:vAlign w:val="center"/>
          </w:tcPr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9242E4" w:rsidRDefault="009242E4" w:rsidP="002E1E73">
            <w:pPr>
              <w:widowControl/>
              <w:spacing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数字震动感觉阈值检查仪 Vibrasensy V100（周围神经检查仪）</w:t>
            </w:r>
          </w:p>
        </w:tc>
        <w:tc>
          <w:tcPr>
            <w:tcW w:w="1743" w:type="dxa"/>
            <w:vMerge/>
            <w:vAlign w:val="center"/>
          </w:tcPr>
          <w:p w:rsidR="009242E4" w:rsidRDefault="009242E4" w:rsidP="002E1E73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/>
          </w:tcPr>
          <w:p w:rsidR="009242E4" w:rsidRDefault="009242E4" w:rsidP="002E1E73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9242E4" w:rsidTr="002E1E73">
        <w:trPr>
          <w:trHeight w:val="288"/>
        </w:trPr>
        <w:tc>
          <w:tcPr>
            <w:tcW w:w="708" w:type="dxa"/>
            <w:vMerge/>
            <w:vAlign w:val="center"/>
          </w:tcPr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9242E4" w:rsidRDefault="009242E4" w:rsidP="002E1E73">
            <w:pPr>
              <w:widowControl/>
              <w:spacing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便携式听力计及隔声室 Dt261、S1212</w:t>
            </w:r>
          </w:p>
        </w:tc>
        <w:tc>
          <w:tcPr>
            <w:tcW w:w="1743" w:type="dxa"/>
            <w:vMerge/>
            <w:vAlign w:val="center"/>
          </w:tcPr>
          <w:p w:rsidR="009242E4" w:rsidRDefault="009242E4" w:rsidP="002E1E73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/>
          </w:tcPr>
          <w:p w:rsidR="009242E4" w:rsidRDefault="009242E4" w:rsidP="002E1E73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</w:tbl>
    <w:p w:rsidR="009242E4" w:rsidRDefault="009242E4" w:rsidP="009242E4">
      <w:pPr>
        <w:widowControl/>
        <w:ind w:leftChars="-500" w:left="-1050"/>
        <w:rPr>
          <w:rFonts w:ascii="仿宋" w:eastAsia="仿宋" w:hAnsi="仿宋" w:cs="仿宋"/>
          <w:kern w:val="0"/>
          <w:sz w:val="24"/>
          <w:szCs w:val="24"/>
        </w:rPr>
      </w:pPr>
    </w:p>
    <w:p w:rsidR="009242E4" w:rsidRDefault="009242E4" w:rsidP="009242E4">
      <w:pPr>
        <w:widowControl/>
        <w:ind w:leftChars="-500" w:left="-1050"/>
        <w:rPr>
          <w:rFonts w:ascii="仿宋" w:eastAsia="仿宋" w:hAnsi="仿宋" w:cs="仿宋"/>
          <w:kern w:val="0"/>
          <w:sz w:val="24"/>
          <w:szCs w:val="24"/>
        </w:rPr>
      </w:pPr>
    </w:p>
    <w:p w:rsidR="009242E4" w:rsidRDefault="009242E4" w:rsidP="009242E4">
      <w:pPr>
        <w:widowControl/>
        <w:ind w:leftChars="-500" w:left="-105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表三：核磁类 三年保修（配件与消耗品除外）</w:t>
      </w:r>
    </w:p>
    <w:tbl>
      <w:tblPr>
        <w:tblW w:w="10348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5955"/>
        <w:gridCol w:w="1743"/>
        <w:gridCol w:w="1942"/>
      </w:tblGrid>
      <w:tr w:rsidR="009242E4" w:rsidTr="002E1E73">
        <w:trPr>
          <w:trHeight w:val="288"/>
        </w:trPr>
        <w:tc>
          <w:tcPr>
            <w:tcW w:w="708" w:type="dxa"/>
            <w:vAlign w:val="center"/>
          </w:tcPr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5955" w:type="dxa"/>
            <w:vAlign w:val="center"/>
          </w:tcPr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1743" w:type="dxa"/>
            <w:vAlign w:val="center"/>
          </w:tcPr>
          <w:p w:rsidR="009242E4" w:rsidRDefault="009242E4" w:rsidP="002E1E73">
            <w:pPr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市场参考价</w:t>
            </w:r>
          </w:p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（套/万元）</w:t>
            </w:r>
          </w:p>
        </w:tc>
        <w:tc>
          <w:tcPr>
            <w:tcW w:w="1942" w:type="dxa"/>
            <w:vAlign w:val="center"/>
          </w:tcPr>
          <w:p w:rsidR="009242E4" w:rsidRDefault="009242E4" w:rsidP="002E1E73">
            <w:pPr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综合服务费比例</w:t>
            </w:r>
          </w:p>
        </w:tc>
      </w:tr>
      <w:tr w:rsidR="009242E4" w:rsidTr="002E1E73">
        <w:trPr>
          <w:trHeight w:val="288"/>
        </w:trPr>
        <w:tc>
          <w:tcPr>
            <w:tcW w:w="708" w:type="dxa"/>
            <w:vMerge w:val="restart"/>
            <w:vAlign w:val="center"/>
          </w:tcPr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955" w:type="dxa"/>
            <w:vAlign w:val="center"/>
          </w:tcPr>
          <w:p w:rsidR="009242E4" w:rsidRDefault="009242E4" w:rsidP="002E1E73">
            <w:pPr>
              <w:widowControl/>
              <w:spacing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1.5T核磁 Bstar-150</w:t>
            </w:r>
          </w:p>
        </w:tc>
        <w:tc>
          <w:tcPr>
            <w:tcW w:w="1743" w:type="dxa"/>
            <w:vAlign w:val="center"/>
          </w:tcPr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710</w:t>
            </w:r>
          </w:p>
        </w:tc>
        <w:tc>
          <w:tcPr>
            <w:tcW w:w="1942" w:type="dxa"/>
            <w:vAlign w:val="center"/>
          </w:tcPr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29%</w:t>
            </w:r>
          </w:p>
        </w:tc>
      </w:tr>
      <w:tr w:rsidR="009242E4" w:rsidTr="002E1E73">
        <w:trPr>
          <w:trHeight w:val="288"/>
        </w:trPr>
        <w:tc>
          <w:tcPr>
            <w:tcW w:w="708" w:type="dxa"/>
            <w:vMerge/>
            <w:vAlign w:val="center"/>
          </w:tcPr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9242E4" w:rsidRDefault="009242E4" w:rsidP="002E1E73">
            <w:pPr>
              <w:widowControl/>
              <w:spacing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屏蔽房   </w:t>
            </w:r>
          </w:p>
        </w:tc>
        <w:tc>
          <w:tcPr>
            <w:tcW w:w="3685" w:type="dxa"/>
            <w:gridSpan w:val="2"/>
            <w:vMerge w:val="restart"/>
            <w:vAlign w:val="center"/>
          </w:tcPr>
          <w:p w:rsidR="009242E4" w:rsidRDefault="009242E4" w:rsidP="002E1E73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选装</w:t>
            </w:r>
          </w:p>
        </w:tc>
      </w:tr>
      <w:tr w:rsidR="009242E4" w:rsidTr="002E1E73">
        <w:trPr>
          <w:trHeight w:val="288"/>
        </w:trPr>
        <w:tc>
          <w:tcPr>
            <w:tcW w:w="708" w:type="dxa"/>
            <w:vMerge/>
            <w:vAlign w:val="center"/>
          </w:tcPr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9242E4" w:rsidRDefault="009242E4" w:rsidP="002E1E73">
            <w:pPr>
              <w:widowControl/>
              <w:spacing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水冷系统和空调</w:t>
            </w:r>
          </w:p>
        </w:tc>
        <w:tc>
          <w:tcPr>
            <w:tcW w:w="3685" w:type="dxa"/>
            <w:gridSpan w:val="2"/>
            <w:vMerge/>
            <w:vAlign w:val="center"/>
          </w:tcPr>
          <w:p w:rsidR="009242E4" w:rsidRDefault="009242E4" w:rsidP="002E1E73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9242E4" w:rsidTr="002E1E73">
        <w:trPr>
          <w:trHeight w:val="288"/>
        </w:trPr>
        <w:tc>
          <w:tcPr>
            <w:tcW w:w="708" w:type="dxa"/>
            <w:vMerge/>
            <w:vAlign w:val="center"/>
          </w:tcPr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9242E4" w:rsidRDefault="009242E4" w:rsidP="002E1E73">
            <w:pPr>
              <w:widowControl/>
              <w:spacing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基于压缩感知技术的超快速扫描软件包（用于病人高峰期和体检高峰等）</w:t>
            </w:r>
          </w:p>
        </w:tc>
        <w:tc>
          <w:tcPr>
            <w:tcW w:w="3685" w:type="dxa"/>
            <w:gridSpan w:val="2"/>
            <w:vMerge/>
            <w:vAlign w:val="center"/>
          </w:tcPr>
          <w:p w:rsidR="009242E4" w:rsidRDefault="009242E4" w:rsidP="002E1E73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</w:tbl>
    <w:p w:rsidR="009242E4" w:rsidRDefault="009242E4" w:rsidP="009242E4">
      <w:pPr>
        <w:widowControl/>
        <w:ind w:leftChars="-500" w:left="-1050"/>
        <w:rPr>
          <w:rFonts w:ascii="仿宋" w:eastAsia="仿宋" w:hAnsi="仿宋" w:cs="仿宋"/>
          <w:kern w:val="0"/>
          <w:sz w:val="24"/>
          <w:szCs w:val="24"/>
        </w:rPr>
      </w:pPr>
    </w:p>
    <w:p w:rsidR="009242E4" w:rsidRDefault="009242E4" w:rsidP="009242E4">
      <w:pPr>
        <w:widowControl/>
        <w:ind w:leftChars="-500" w:left="-105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表四：CT类</w:t>
      </w:r>
    </w:p>
    <w:tbl>
      <w:tblPr>
        <w:tblW w:w="10348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5955"/>
        <w:gridCol w:w="1743"/>
        <w:gridCol w:w="1942"/>
      </w:tblGrid>
      <w:tr w:rsidR="009242E4" w:rsidTr="002E1E73">
        <w:trPr>
          <w:trHeight w:val="288"/>
        </w:trPr>
        <w:tc>
          <w:tcPr>
            <w:tcW w:w="708" w:type="dxa"/>
            <w:vAlign w:val="center"/>
          </w:tcPr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5955" w:type="dxa"/>
            <w:vAlign w:val="center"/>
          </w:tcPr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1743" w:type="dxa"/>
            <w:vAlign w:val="center"/>
          </w:tcPr>
          <w:p w:rsidR="009242E4" w:rsidRDefault="009242E4" w:rsidP="002E1E73">
            <w:pPr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市场参考价</w:t>
            </w:r>
          </w:p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（套/万元）</w:t>
            </w:r>
          </w:p>
        </w:tc>
        <w:tc>
          <w:tcPr>
            <w:tcW w:w="1942" w:type="dxa"/>
            <w:vAlign w:val="center"/>
          </w:tcPr>
          <w:p w:rsidR="009242E4" w:rsidRDefault="009242E4" w:rsidP="002E1E73">
            <w:pPr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综合服务费比例</w:t>
            </w:r>
          </w:p>
        </w:tc>
      </w:tr>
      <w:tr w:rsidR="009242E4" w:rsidTr="002E1E73">
        <w:trPr>
          <w:trHeight w:val="288"/>
        </w:trPr>
        <w:tc>
          <w:tcPr>
            <w:tcW w:w="708" w:type="dxa"/>
            <w:vMerge w:val="restart"/>
            <w:vAlign w:val="center"/>
          </w:tcPr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D</w:t>
            </w:r>
          </w:p>
        </w:tc>
        <w:tc>
          <w:tcPr>
            <w:tcW w:w="5955" w:type="dxa"/>
            <w:vAlign w:val="center"/>
          </w:tcPr>
          <w:p w:rsidR="009242E4" w:rsidRDefault="009242E4" w:rsidP="002E1E73">
            <w:pPr>
              <w:widowControl/>
              <w:spacing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32层螺旋CT Revolution ACT</w:t>
            </w:r>
          </w:p>
        </w:tc>
        <w:tc>
          <w:tcPr>
            <w:tcW w:w="1743" w:type="dxa"/>
            <w:vMerge w:val="restart"/>
            <w:vAlign w:val="center"/>
          </w:tcPr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347</w:t>
            </w:r>
          </w:p>
        </w:tc>
        <w:tc>
          <w:tcPr>
            <w:tcW w:w="1942" w:type="dxa"/>
            <w:vMerge w:val="restart"/>
            <w:vAlign w:val="center"/>
          </w:tcPr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30%</w:t>
            </w:r>
          </w:p>
        </w:tc>
      </w:tr>
      <w:tr w:rsidR="009242E4" w:rsidTr="002E1E73">
        <w:trPr>
          <w:trHeight w:val="288"/>
        </w:trPr>
        <w:tc>
          <w:tcPr>
            <w:tcW w:w="708" w:type="dxa"/>
            <w:vMerge/>
            <w:vAlign w:val="center"/>
          </w:tcPr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9242E4" w:rsidRDefault="009242E4" w:rsidP="002E1E73">
            <w:pPr>
              <w:widowControl/>
              <w:spacing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呼吸湿化治疗仪 TNI softFlow50 clinic</w:t>
            </w:r>
          </w:p>
        </w:tc>
        <w:tc>
          <w:tcPr>
            <w:tcW w:w="1743" w:type="dxa"/>
            <w:vMerge/>
            <w:vAlign w:val="center"/>
          </w:tcPr>
          <w:p w:rsidR="009242E4" w:rsidRDefault="009242E4" w:rsidP="002E1E73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/>
          </w:tcPr>
          <w:p w:rsidR="009242E4" w:rsidRDefault="009242E4" w:rsidP="002E1E73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9242E4" w:rsidTr="002E1E73">
        <w:trPr>
          <w:trHeight w:val="288"/>
        </w:trPr>
        <w:tc>
          <w:tcPr>
            <w:tcW w:w="708" w:type="dxa"/>
            <w:vMerge/>
            <w:vAlign w:val="center"/>
          </w:tcPr>
          <w:p w:rsidR="009242E4" w:rsidRDefault="009242E4" w:rsidP="002E1E73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9242E4" w:rsidRDefault="009242E4" w:rsidP="002E1E73">
            <w:pPr>
              <w:widowControl/>
              <w:spacing w:line="400" w:lineRule="exact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三年球管保修</w:t>
            </w:r>
          </w:p>
        </w:tc>
        <w:tc>
          <w:tcPr>
            <w:tcW w:w="3685" w:type="dxa"/>
            <w:gridSpan w:val="2"/>
            <w:vAlign w:val="center"/>
          </w:tcPr>
          <w:p w:rsidR="009242E4" w:rsidRDefault="009242E4" w:rsidP="002E1E73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选装</w:t>
            </w:r>
          </w:p>
        </w:tc>
      </w:tr>
    </w:tbl>
    <w:p w:rsidR="009242E4" w:rsidRDefault="009242E4" w:rsidP="009242E4">
      <w:pPr>
        <w:widowControl/>
        <w:rPr>
          <w:rFonts w:ascii="仿宋" w:eastAsia="仿宋" w:hAnsi="仿宋" w:cs="仿宋"/>
          <w:kern w:val="0"/>
          <w:sz w:val="24"/>
          <w:szCs w:val="24"/>
        </w:rPr>
      </w:pPr>
    </w:p>
    <w:p w:rsidR="009242E4" w:rsidRDefault="009242E4" w:rsidP="009242E4">
      <w:pPr>
        <w:ind w:leftChars="-540" w:left="-1134" w:rightChars="-297" w:right="-624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备注：</w:t>
      </w:r>
    </w:p>
    <w:p w:rsidR="009242E4" w:rsidRDefault="009242E4" w:rsidP="009242E4">
      <w:pPr>
        <w:pStyle w:val="110"/>
        <w:ind w:left="-1134" w:rightChars="-297" w:right="-624" w:firstLineChars="0" w:firstLine="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1、中国人口福利基金会向受赠医疗机构无偿捐赠设备。</w:t>
      </w:r>
    </w:p>
    <w:p w:rsidR="009242E4" w:rsidRDefault="009242E4" w:rsidP="009242E4">
      <w:pPr>
        <w:ind w:leftChars="-540" w:left="-1134" w:rightChars="-297" w:right="-624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2、市场参考价为第三方中标价，在协议书中实际确认的捐赠设备价值不高于市场参考价。</w:t>
      </w:r>
    </w:p>
    <w:p w:rsidR="009242E4" w:rsidRDefault="009242E4" w:rsidP="009242E4">
      <w:pPr>
        <w:ind w:leftChars="-540" w:left="-1134" w:rightChars="-297" w:right="-624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3、捐赠实施过程中所发生的环评咨询、包装、仓储、运输及安装调试、技能培训、设备保</w:t>
      </w:r>
    </w:p>
    <w:p w:rsidR="009242E4" w:rsidRPr="0016431E" w:rsidRDefault="009242E4" w:rsidP="009242E4">
      <w:pPr>
        <w:ind w:leftChars="-540" w:left="-1134" w:rightChars="-297" w:right="-624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修、保险等综合服务费用由受赠医疗机构自行负担。</w:t>
      </w:r>
      <w:r w:rsidRPr="0016431E">
        <w:rPr>
          <w:rFonts w:ascii="仿宋" w:eastAsia="仿宋" w:hAnsi="仿宋" w:cs="仿宋" w:hint="eastAsia"/>
          <w:b/>
          <w:bCs/>
          <w:sz w:val="24"/>
          <w:szCs w:val="24"/>
        </w:rPr>
        <w:t>同时针对中西部地区的县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、</w:t>
      </w:r>
      <w:r w:rsidRPr="0016431E">
        <w:rPr>
          <w:rFonts w:ascii="仿宋" w:eastAsia="仿宋" w:hAnsi="仿宋" w:cs="仿宋" w:hint="eastAsia"/>
          <w:b/>
          <w:bCs/>
          <w:sz w:val="24"/>
          <w:szCs w:val="24"/>
        </w:rPr>
        <w:t>乡两级医疗机</w:t>
      </w:r>
    </w:p>
    <w:p w:rsidR="009242E4" w:rsidRPr="0016431E" w:rsidRDefault="009242E4" w:rsidP="009242E4">
      <w:pPr>
        <w:ind w:leftChars="-540" w:left="-1134" w:rightChars="-297" w:right="-624"/>
        <w:rPr>
          <w:rFonts w:ascii="仿宋" w:eastAsia="仿宋" w:hAnsi="仿宋" w:cs="仿宋"/>
          <w:b/>
          <w:bCs/>
          <w:sz w:val="24"/>
          <w:szCs w:val="24"/>
        </w:rPr>
      </w:pPr>
      <w:r w:rsidRPr="0016431E">
        <w:rPr>
          <w:rFonts w:ascii="仿宋" w:eastAsia="仿宋" w:hAnsi="仿宋" w:cs="仿宋" w:hint="eastAsia"/>
          <w:b/>
          <w:bCs/>
          <w:sz w:val="24"/>
          <w:szCs w:val="24"/>
        </w:rPr>
        <w:t>构申请设备产生的综合服务费用，将协调给予适当的减免。</w:t>
      </w:r>
    </w:p>
    <w:p w:rsidR="009242E4" w:rsidRDefault="009242E4" w:rsidP="009242E4">
      <w:pPr>
        <w:ind w:leftChars="-540" w:left="-1134" w:rightChars="-297" w:right="-624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4、针对清单外存在需求的设备，如：CT、核磁、DSA、超声等，将另行协调安排捐赠。</w:t>
      </w:r>
    </w:p>
    <w:p w:rsidR="009242E4" w:rsidRDefault="009242E4" w:rsidP="009242E4">
      <w:pPr>
        <w:ind w:rightChars="-297" w:right="-624"/>
        <w:rPr>
          <w:rFonts w:ascii="仿宋" w:eastAsia="仿宋" w:hAnsi="仿宋" w:cs="仿宋"/>
          <w:b/>
          <w:bCs/>
          <w:sz w:val="24"/>
          <w:szCs w:val="24"/>
        </w:rPr>
        <w:sectPr w:rsidR="009242E4">
          <w:headerReference w:type="default" r:id="rId9"/>
          <w:footerReference w:type="default" r:id="rId10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9242E4" w:rsidRDefault="009242E4" w:rsidP="009242E4">
      <w:pPr>
        <w:widowControl/>
        <w:rPr>
          <w:rFonts w:ascii="黑体" w:eastAsia="黑体" w:hAnsi="黑体" w:cs="仿宋"/>
          <w:kern w:val="0"/>
          <w:sz w:val="32"/>
          <w:szCs w:val="32"/>
        </w:rPr>
      </w:pPr>
      <w:r>
        <w:rPr>
          <w:rFonts w:ascii="黑体" w:eastAsia="黑体" w:hAnsi="黑体" w:cs="仿宋" w:hint="eastAsia"/>
          <w:kern w:val="0"/>
          <w:sz w:val="32"/>
          <w:szCs w:val="32"/>
        </w:rPr>
        <w:lastRenderedPageBreak/>
        <w:t>附件2</w:t>
      </w:r>
    </w:p>
    <w:p w:rsidR="009242E4" w:rsidRDefault="009242E4" w:rsidP="009242E4">
      <w:pPr>
        <w:tabs>
          <w:tab w:val="left" w:pos="7020"/>
        </w:tabs>
        <w:autoSpaceDE w:val="0"/>
        <w:autoSpaceDN w:val="0"/>
        <w:adjustRightInd w:val="0"/>
        <w:spacing w:line="360" w:lineRule="auto"/>
        <w:rPr>
          <w:rFonts w:ascii="仿宋" w:eastAsia="仿宋" w:hAnsi="仿宋" w:cs="仿宋"/>
          <w:sz w:val="28"/>
          <w:szCs w:val="28"/>
          <w:lang w:val="zh-CN"/>
        </w:rPr>
      </w:pPr>
    </w:p>
    <w:p w:rsidR="009242E4" w:rsidRDefault="009242E4" w:rsidP="009242E4">
      <w:pPr>
        <w:spacing w:line="300" w:lineRule="auto"/>
        <w:jc w:val="center"/>
        <w:rPr>
          <w:rFonts w:ascii="宋体" w:hAnsi="宋体" w:cs="仿宋"/>
          <w:sz w:val="44"/>
          <w:szCs w:val="44"/>
          <w:lang w:val="zh-CN"/>
        </w:rPr>
      </w:pPr>
      <w:r>
        <w:rPr>
          <w:rFonts w:ascii="仿宋" w:eastAsia="仿宋" w:hAnsi="仿宋" w:cs="仿宋" w:hint="eastAsia"/>
          <w:sz w:val="44"/>
          <w:szCs w:val="44"/>
          <w:lang w:val="zh-CN"/>
        </w:rPr>
        <w:t xml:space="preserve"> </w:t>
      </w:r>
      <w:r>
        <w:rPr>
          <w:rFonts w:ascii="宋体" w:hAnsi="宋体" w:cs="仿宋" w:hint="eastAsia"/>
          <w:sz w:val="44"/>
          <w:szCs w:val="44"/>
          <w:lang w:val="zh-CN"/>
        </w:rPr>
        <w:t>各省（直辖市、自治区）项目联系人回执</w:t>
      </w:r>
    </w:p>
    <w:p w:rsidR="009242E4" w:rsidRDefault="009242E4" w:rsidP="009242E4">
      <w:pPr>
        <w:rPr>
          <w:rFonts w:ascii="仿宋" w:eastAsia="仿宋" w:hAnsi="仿宋" w:cs="仿宋"/>
          <w:sz w:val="28"/>
          <w:szCs w:val="28"/>
        </w:rPr>
      </w:pPr>
    </w:p>
    <w:p w:rsidR="009242E4" w:rsidRDefault="009242E4" w:rsidP="009242E4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cs="仿宋" w:hint="eastAsia"/>
          <w:sz w:val="28"/>
          <w:szCs w:val="28"/>
        </w:rPr>
        <w:t>省（直辖市、自治区）（盖章）                                      日期：   年  月  日</w:t>
      </w:r>
    </w:p>
    <w:tbl>
      <w:tblPr>
        <w:tblpPr w:leftFromText="180" w:rightFromText="180" w:vertAnchor="text" w:horzAnchor="page" w:tblpXSpec="center" w:tblpY="233"/>
        <w:tblW w:w="13948" w:type="dxa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3600"/>
        <w:gridCol w:w="1980"/>
        <w:gridCol w:w="2700"/>
        <w:gridCol w:w="3400"/>
      </w:tblGrid>
      <w:tr w:rsidR="009242E4" w:rsidTr="002E1E73">
        <w:trPr>
          <w:trHeight w:val="902"/>
          <w:jc w:val="center"/>
        </w:trPr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ind w:firstLineChars="50" w:firstLine="140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val="zh-CN"/>
              </w:rPr>
              <w:t>联系人姓名</w:t>
            </w:r>
          </w:p>
        </w:tc>
        <w:tc>
          <w:tcPr>
            <w:tcW w:w="3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val="zh-CN"/>
              </w:rPr>
              <w:t>工作单位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val="zh-CN"/>
              </w:rPr>
              <w:t>职务/职称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val="zh-CN"/>
              </w:rPr>
              <w:t>办公电话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/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val="zh-CN"/>
              </w:rPr>
              <w:t>手机</w:t>
            </w:r>
          </w:p>
        </w:tc>
        <w:tc>
          <w:tcPr>
            <w:tcW w:w="3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val="zh-CN"/>
              </w:rPr>
              <w:t>电子邮箱</w:t>
            </w:r>
          </w:p>
        </w:tc>
      </w:tr>
      <w:tr w:rsidR="009242E4" w:rsidTr="002E1E73">
        <w:trPr>
          <w:trHeight w:val="20"/>
          <w:jc w:val="center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val="zh-CN"/>
              </w:rPr>
            </w:pPr>
          </w:p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val="zh-CN"/>
              </w:rPr>
            </w:pPr>
          </w:p>
        </w:tc>
      </w:tr>
    </w:tbl>
    <w:p w:rsidR="009242E4" w:rsidRDefault="009242E4" w:rsidP="009242E4">
      <w:pPr>
        <w:spacing w:line="440" w:lineRule="exact"/>
        <w:ind w:leftChars="267" w:left="981" w:hangingChars="150" w:hanging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注：请以省级卫生健康委为单位填写此表，并传真至010-62133818，同时请发送电子回执表至电子邮箱（lianxinzhuyi@cpwf.org.cn）。</w:t>
      </w:r>
    </w:p>
    <w:p w:rsidR="009242E4" w:rsidRDefault="009242E4" w:rsidP="009242E4">
      <w:pPr>
        <w:rPr>
          <w:rFonts w:ascii="黑体" w:eastAsia="黑体" w:hAnsi="黑体" w:cs="仿宋"/>
          <w:kern w:val="0"/>
          <w:sz w:val="32"/>
          <w:szCs w:val="32"/>
        </w:rPr>
      </w:pPr>
      <w:r>
        <w:rPr>
          <w:rFonts w:ascii="黑体" w:eastAsia="黑体" w:hAnsi="黑体" w:cs="仿宋" w:hint="eastAsia"/>
          <w:kern w:val="0"/>
          <w:sz w:val="32"/>
          <w:szCs w:val="32"/>
        </w:rPr>
        <w:br w:type="page"/>
      </w:r>
    </w:p>
    <w:p w:rsidR="009242E4" w:rsidRDefault="009242E4" w:rsidP="009242E4">
      <w:pPr>
        <w:widowControl/>
        <w:rPr>
          <w:rFonts w:ascii="黑体" w:eastAsia="黑体" w:hAnsi="黑体" w:cs="仿宋"/>
          <w:kern w:val="0"/>
          <w:sz w:val="32"/>
          <w:szCs w:val="32"/>
        </w:rPr>
      </w:pPr>
      <w:r>
        <w:rPr>
          <w:rFonts w:ascii="黑体" w:eastAsia="黑体" w:hAnsi="黑体" w:cs="仿宋" w:hint="eastAsia"/>
          <w:kern w:val="0"/>
          <w:sz w:val="32"/>
          <w:szCs w:val="32"/>
        </w:rPr>
        <w:lastRenderedPageBreak/>
        <w:t>附件3</w:t>
      </w:r>
    </w:p>
    <w:p w:rsidR="009242E4" w:rsidRDefault="009242E4" w:rsidP="009242E4">
      <w:pPr>
        <w:autoSpaceDE w:val="0"/>
        <w:autoSpaceDN w:val="0"/>
        <w:adjustRightInd w:val="0"/>
        <w:spacing w:line="360" w:lineRule="auto"/>
        <w:jc w:val="center"/>
        <w:rPr>
          <w:rFonts w:ascii="宋体" w:hAnsi="宋体" w:cs="仿宋"/>
          <w:sz w:val="44"/>
          <w:szCs w:val="44"/>
          <w:lang w:val="zh-CN"/>
        </w:rPr>
      </w:pPr>
      <w:r>
        <w:rPr>
          <w:rFonts w:ascii="宋体" w:hAnsi="宋体" w:cs="仿宋" w:hint="eastAsia"/>
          <w:sz w:val="44"/>
          <w:szCs w:val="44"/>
          <w:lang w:val="zh-CN"/>
        </w:rPr>
        <w:t>受赠需求申报表</w:t>
      </w:r>
    </w:p>
    <w:p w:rsidR="009242E4" w:rsidRDefault="009242E4" w:rsidP="009242E4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 w:cs="仿宋"/>
          <w:sz w:val="28"/>
          <w:szCs w:val="28"/>
          <w:u w:val="single"/>
        </w:rPr>
      </w:pPr>
    </w:p>
    <w:p w:rsidR="009242E4" w:rsidRDefault="009242E4" w:rsidP="009242E4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省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市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</w:t>
      </w:r>
      <w:r>
        <w:rPr>
          <w:rFonts w:ascii="仿宋" w:eastAsia="仿宋" w:hAnsi="仿宋" w:cs="仿宋" w:hint="eastAsia"/>
          <w:sz w:val="28"/>
          <w:szCs w:val="28"/>
        </w:rPr>
        <w:t>县（盖章）                                       日期：   年  月  日</w:t>
      </w:r>
    </w:p>
    <w:tbl>
      <w:tblPr>
        <w:tblW w:w="13521" w:type="dxa"/>
        <w:tblLayout w:type="fixed"/>
        <w:tblLook w:val="04A0" w:firstRow="1" w:lastRow="0" w:firstColumn="1" w:lastColumn="0" w:noHBand="0" w:noVBand="1"/>
      </w:tblPr>
      <w:tblGrid>
        <w:gridCol w:w="2802"/>
        <w:gridCol w:w="2835"/>
        <w:gridCol w:w="1753"/>
        <w:gridCol w:w="2306"/>
        <w:gridCol w:w="1953"/>
        <w:gridCol w:w="1872"/>
      </w:tblGrid>
      <w:tr w:rsidR="009242E4" w:rsidTr="002E1E73">
        <w:trPr>
          <w:trHeight w:val="525"/>
        </w:trPr>
        <w:tc>
          <w:tcPr>
            <w:tcW w:w="280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val="zh-CN"/>
              </w:rPr>
              <w:t>受援单位名称</w:t>
            </w:r>
          </w:p>
        </w:tc>
        <w:tc>
          <w:tcPr>
            <w:tcW w:w="283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val="zh-CN"/>
              </w:rPr>
              <w:t>地址/邮编</w:t>
            </w:r>
          </w:p>
        </w:tc>
        <w:tc>
          <w:tcPr>
            <w:tcW w:w="1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val="zh-CN"/>
              </w:rPr>
              <w:t>联系人</w:t>
            </w:r>
          </w:p>
        </w:tc>
        <w:tc>
          <w:tcPr>
            <w:tcW w:w="230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val="zh-CN"/>
              </w:rPr>
              <w:t>区号/电话/手机</w:t>
            </w:r>
          </w:p>
        </w:tc>
        <w:tc>
          <w:tcPr>
            <w:tcW w:w="3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编号A-D项</w:t>
            </w:r>
          </w:p>
        </w:tc>
      </w:tr>
      <w:tr w:rsidR="009242E4" w:rsidTr="002E1E73">
        <w:trPr>
          <w:trHeight w:val="441"/>
        </w:trPr>
        <w:tc>
          <w:tcPr>
            <w:tcW w:w="280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  <w:lang w:val="zh-CN"/>
              </w:rPr>
            </w:pPr>
          </w:p>
        </w:tc>
        <w:tc>
          <w:tcPr>
            <w:tcW w:w="283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  <w:lang w:val="zh-CN"/>
              </w:rPr>
            </w:pPr>
          </w:p>
        </w:tc>
        <w:tc>
          <w:tcPr>
            <w:tcW w:w="1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  <w:lang w:val="zh-CN"/>
              </w:rPr>
            </w:pPr>
          </w:p>
        </w:tc>
        <w:tc>
          <w:tcPr>
            <w:tcW w:w="230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  <w:lang w:val="zh-CN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编号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val="zh-CN"/>
              </w:rPr>
              <w:t>数量</w:t>
            </w:r>
          </w:p>
        </w:tc>
      </w:tr>
      <w:tr w:rsidR="009242E4" w:rsidTr="002E1E73">
        <w:trPr>
          <w:trHeight w:val="284"/>
        </w:trPr>
        <w:tc>
          <w:tcPr>
            <w:tcW w:w="2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  <w:lang w:val="zh-CN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  <w:lang w:val="zh-CN"/>
              </w:rPr>
            </w:pPr>
          </w:p>
        </w:tc>
        <w:tc>
          <w:tcPr>
            <w:tcW w:w="1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  <w:lang w:val="zh-CN"/>
              </w:rPr>
            </w:pPr>
          </w:p>
        </w:tc>
        <w:tc>
          <w:tcPr>
            <w:tcW w:w="2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  <w:lang w:val="zh-CN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  <w:lang w:val="zh-CN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  <w:lang w:val="zh-CN"/>
              </w:rPr>
            </w:pPr>
          </w:p>
        </w:tc>
      </w:tr>
      <w:tr w:rsidR="009242E4" w:rsidTr="002E1E73">
        <w:trPr>
          <w:trHeight w:val="284"/>
        </w:trPr>
        <w:tc>
          <w:tcPr>
            <w:tcW w:w="2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9242E4" w:rsidTr="002E1E73">
        <w:trPr>
          <w:trHeight w:val="284"/>
        </w:trPr>
        <w:tc>
          <w:tcPr>
            <w:tcW w:w="2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9242E4" w:rsidTr="002E1E73">
        <w:trPr>
          <w:trHeight w:val="284"/>
        </w:trPr>
        <w:tc>
          <w:tcPr>
            <w:tcW w:w="2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9242E4" w:rsidTr="002E1E73">
        <w:trPr>
          <w:trHeight w:val="284"/>
        </w:trPr>
        <w:tc>
          <w:tcPr>
            <w:tcW w:w="2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42E4" w:rsidRDefault="009242E4" w:rsidP="002E1E73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9242E4" w:rsidRDefault="009242E4" w:rsidP="009242E4">
      <w:pPr>
        <w:autoSpaceDE w:val="0"/>
        <w:autoSpaceDN w:val="0"/>
        <w:adjustRightInd w:val="0"/>
        <w:spacing w:line="440" w:lineRule="exact"/>
        <w:rPr>
          <w:rFonts w:ascii="仿宋" w:eastAsia="仿宋" w:hAnsi="仿宋" w:cs="仿宋"/>
          <w:sz w:val="28"/>
          <w:szCs w:val="28"/>
          <w:lang w:val="zh-CN"/>
        </w:rPr>
      </w:pPr>
      <w:r>
        <w:rPr>
          <w:rFonts w:ascii="仿宋" w:eastAsia="仿宋" w:hAnsi="仿宋" w:cs="仿宋" w:hint="eastAsia"/>
          <w:sz w:val="28"/>
          <w:szCs w:val="28"/>
        </w:rPr>
        <w:t>注：1、请对照捐助设备将编号填入表格；</w:t>
      </w:r>
    </w:p>
    <w:p w:rsidR="009242E4" w:rsidRDefault="009242E4" w:rsidP="009242E4">
      <w:pPr>
        <w:numPr>
          <w:ilvl w:val="0"/>
          <w:numId w:val="1"/>
        </w:numPr>
        <w:spacing w:line="440" w:lineRule="exact"/>
        <w:ind w:leftChars="267" w:left="981" w:hangingChars="150" w:hanging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各省（直辖市、自治区）可根据实际申报情况增加表格行数，将最终报表盖章后传真至010-62133818，同时请发送电子版报表至电子邮箱（</w:t>
      </w:r>
      <w:hyperlink r:id="rId11" w:history="1">
        <w:r>
          <w:rPr>
            <w:rStyle w:val="ad"/>
            <w:rFonts w:ascii="仿宋" w:eastAsia="仿宋" w:hAnsi="仿宋" w:cs="仿宋" w:hint="eastAsia"/>
            <w:sz w:val="28"/>
            <w:szCs w:val="28"/>
          </w:rPr>
          <w:t>lianxinzhuyi@cpwf.org.cn</w:t>
        </w:r>
      </w:hyperlink>
      <w:r>
        <w:rPr>
          <w:rFonts w:ascii="仿宋" w:eastAsia="仿宋" w:hAnsi="仿宋" w:cs="仿宋" w:hint="eastAsia"/>
          <w:sz w:val="28"/>
          <w:szCs w:val="28"/>
        </w:rPr>
        <w:t>）。</w:t>
      </w:r>
    </w:p>
    <w:p w:rsidR="00521E2D" w:rsidRPr="009242E4" w:rsidRDefault="00521E2D" w:rsidP="009242E4">
      <w:bookmarkStart w:id="0" w:name="_GoBack"/>
      <w:bookmarkEnd w:id="0"/>
    </w:p>
    <w:sectPr w:rsidR="00521E2D" w:rsidRPr="009242E4">
      <w:headerReference w:type="default" r:id="rId12"/>
      <w:footerReference w:type="default" r:id="rId13"/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7A62" w:rsidRDefault="00F87A62">
      <w:r>
        <w:separator/>
      </w:r>
    </w:p>
  </w:endnote>
  <w:endnote w:type="continuationSeparator" w:id="0">
    <w:p w:rsidR="00F87A62" w:rsidRDefault="00F87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42E4" w:rsidRDefault="009242E4">
    <w:pPr>
      <w:pStyle w:val="a7"/>
      <w:rPr>
        <w:rFonts w:cs="Times New Roman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F9A9E1D" wp14:editId="19B0A2F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9242E4" w:rsidRDefault="009242E4">
                          <w:pPr>
                            <w:snapToGrid w:val="0"/>
                            <w:rPr>
                              <w:rFonts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szCs w:val="21"/>
                            </w:rP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rPr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szCs w:val="18"/>
                            </w:rPr>
                            <w:t>7</w: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6F9A9E1D" id="文本框 2" o:spid="_x0000_s1026" style="position:absolute;margin-left:0;margin-top:0;width:4.6pt;height:11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" filled="f" stroked="f">
              <v:textbox style="mso-fit-shape-to-text:t" inset="0,0,0,0">
                <w:txbxContent>
                  <w:p w:rsidR="009242E4" w:rsidRDefault="009242E4">
                    <w:pPr>
                      <w:snapToGrid w:val="0"/>
                      <w:rPr>
                        <w:rFonts w:cs="Times New Roman"/>
                        <w:sz w:val="18"/>
                        <w:szCs w:val="18"/>
                      </w:rPr>
                    </w:pPr>
                    <w:r>
                      <w:rPr>
                        <w:szCs w:val="21"/>
                      </w:rP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rPr>
                        <w:szCs w:val="21"/>
                      </w:rPr>
                      <w:fldChar w:fldCharType="separate"/>
                    </w:r>
                    <w:r>
                      <w:rPr>
                        <w:sz w:val="18"/>
                        <w:szCs w:val="18"/>
                      </w:rPr>
                      <w:t>7</w:t>
                    </w:r>
                    <w:r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23247687"/>
    </w:sdtPr>
    <w:sdtEndPr/>
    <w:sdtContent>
      <w:p w:rsidR="00521E2D" w:rsidRDefault="00F87A6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 w:rsidR="00521E2D" w:rsidRDefault="00521E2D">
    <w:pPr>
      <w:pStyle w:val="a7"/>
      <w:tabs>
        <w:tab w:val="clear" w:pos="8306"/>
      </w:tabs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7A62" w:rsidRDefault="00F87A62">
      <w:r>
        <w:separator/>
      </w:r>
    </w:p>
  </w:footnote>
  <w:footnote w:type="continuationSeparator" w:id="0">
    <w:p w:rsidR="00F87A62" w:rsidRDefault="00F87A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42E4" w:rsidRDefault="009242E4">
    <w:pPr>
      <w:pStyle w:val="a9"/>
      <w:pBdr>
        <w:bottom w:val="none" w:sz="0" w:space="0" w:color="auto"/>
      </w:pBdr>
      <w:rPr>
        <w:rFonts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1E2D" w:rsidRDefault="00521E2D">
    <w:pPr>
      <w:pStyle w:val="a9"/>
      <w:pBdr>
        <w:bottom w:val="none" w:sz="0" w:space="0" w:color="auto"/>
      </w:pBdr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65D45E4"/>
    <w:multiLevelType w:val="singleLevel"/>
    <w:tmpl w:val="B65D45E4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EwOWVkN2E2OTk1YjQ5YmQzZTE3MDhiYTdjNzUxNDQifQ=="/>
  </w:docVars>
  <w:rsids>
    <w:rsidRoot w:val="00CD33EB"/>
    <w:rsid w:val="000152C4"/>
    <w:rsid w:val="00020F6B"/>
    <w:rsid w:val="0003115A"/>
    <w:rsid w:val="00045E26"/>
    <w:rsid w:val="00046DB0"/>
    <w:rsid w:val="00056691"/>
    <w:rsid w:val="00071049"/>
    <w:rsid w:val="000763F9"/>
    <w:rsid w:val="000805CE"/>
    <w:rsid w:val="000945FE"/>
    <w:rsid w:val="00097856"/>
    <w:rsid w:val="000A23A5"/>
    <w:rsid w:val="000A71E8"/>
    <w:rsid w:val="000B5FC3"/>
    <w:rsid w:val="000C1C50"/>
    <w:rsid w:val="000C2385"/>
    <w:rsid w:val="000C38B4"/>
    <w:rsid w:val="000D1D27"/>
    <w:rsid w:val="000D1E73"/>
    <w:rsid w:val="000D540A"/>
    <w:rsid w:val="000E3DE4"/>
    <w:rsid w:val="000F2967"/>
    <w:rsid w:val="00102742"/>
    <w:rsid w:val="00110371"/>
    <w:rsid w:val="001121BF"/>
    <w:rsid w:val="0011407F"/>
    <w:rsid w:val="00130056"/>
    <w:rsid w:val="00132929"/>
    <w:rsid w:val="0013339F"/>
    <w:rsid w:val="001444A3"/>
    <w:rsid w:val="00155D26"/>
    <w:rsid w:val="001670DF"/>
    <w:rsid w:val="00181E36"/>
    <w:rsid w:val="00185EBB"/>
    <w:rsid w:val="00187AD3"/>
    <w:rsid w:val="00191D2F"/>
    <w:rsid w:val="001943CB"/>
    <w:rsid w:val="001A189B"/>
    <w:rsid w:val="001A3B4C"/>
    <w:rsid w:val="001C14AE"/>
    <w:rsid w:val="001C6D44"/>
    <w:rsid w:val="001C7E4E"/>
    <w:rsid w:val="001E0520"/>
    <w:rsid w:val="001F7723"/>
    <w:rsid w:val="00206130"/>
    <w:rsid w:val="00207A25"/>
    <w:rsid w:val="00214C39"/>
    <w:rsid w:val="0021534B"/>
    <w:rsid w:val="00224690"/>
    <w:rsid w:val="00224F01"/>
    <w:rsid w:val="002402FB"/>
    <w:rsid w:val="00245308"/>
    <w:rsid w:val="00267AF7"/>
    <w:rsid w:val="00292F33"/>
    <w:rsid w:val="00294C03"/>
    <w:rsid w:val="002C2D59"/>
    <w:rsid w:val="002D3FA4"/>
    <w:rsid w:val="002D63F1"/>
    <w:rsid w:val="002F1827"/>
    <w:rsid w:val="00300262"/>
    <w:rsid w:val="00301836"/>
    <w:rsid w:val="00307261"/>
    <w:rsid w:val="00307BD2"/>
    <w:rsid w:val="003345D3"/>
    <w:rsid w:val="003362AD"/>
    <w:rsid w:val="00373209"/>
    <w:rsid w:val="0037420C"/>
    <w:rsid w:val="003757B6"/>
    <w:rsid w:val="00377048"/>
    <w:rsid w:val="00377FE0"/>
    <w:rsid w:val="00396A06"/>
    <w:rsid w:val="003A4998"/>
    <w:rsid w:val="003C7588"/>
    <w:rsid w:val="003D0632"/>
    <w:rsid w:val="003D19FC"/>
    <w:rsid w:val="003D5E4C"/>
    <w:rsid w:val="003E45C1"/>
    <w:rsid w:val="003E6894"/>
    <w:rsid w:val="003F355C"/>
    <w:rsid w:val="004118E4"/>
    <w:rsid w:val="00440B6A"/>
    <w:rsid w:val="004850C7"/>
    <w:rsid w:val="00493EE8"/>
    <w:rsid w:val="004B26CC"/>
    <w:rsid w:val="004B3EBA"/>
    <w:rsid w:val="004C279D"/>
    <w:rsid w:val="004C766D"/>
    <w:rsid w:val="004D251F"/>
    <w:rsid w:val="004D3065"/>
    <w:rsid w:val="004D6529"/>
    <w:rsid w:val="004E13FC"/>
    <w:rsid w:val="004F4A6F"/>
    <w:rsid w:val="00521891"/>
    <w:rsid w:val="00521E2D"/>
    <w:rsid w:val="0052320A"/>
    <w:rsid w:val="005233C3"/>
    <w:rsid w:val="00525F83"/>
    <w:rsid w:val="00526775"/>
    <w:rsid w:val="0053265A"/>
    <w:rsid w:val="00537202"/>
    <w:rsid w:val="005373B0"/>
    <w:rsid w:val="00540613"/>
    <w:rsid w:val="00543A63"/>
    <w:rsid w:val="00550F13"/>
    <w:rsid w:val="00551B0D"/>
    <w:rsid w:val="00566BCC"/>
    <w:rsid w:val="00570A66"/>
    <w:rsid w:val="00571B02"/>
    <w:rsid w:val="00576145"/>
    <w:rsid w:val="0057643E"/>
    <w:rsid w:val="00591E86"/>
    <w:rsid w:val="005A0A51"/>
    <w:rsid w:val="005B37E5"/>
    <w:rsid w:val="005E6CA6"/>
    <w:rsid w:val="005F4AB3"/>
    <w:rsid w:val="005F5562"/>
    <w:rsid w:val="00607413"/>
    <w:rsid w:val="00622A99"/>
    <w:rsid w:val="00636601"/>
    <w:rsid w:val="00641859"/>
    <w:rsid w:val="00644370"/>
    <w:rsid w:val="00644832"/>
    <w:rsid w:val="006477A6"/>
    <w:rsid w:val="00647996"/>
    <w:rsid w:val="006515A8"/>
    <w:rsid w:val="006527F1"/>
    <w:rsid w:val="006551D3"/>
    <w:rsid w:val="006679AA"/>
    <w:rsid w:val="00667FF0"/>
    <w:rsid w:val="00681609"/>
    <w:rsid w:val="006835E2"/>
    <w:rsid w:val="006878FE"/>
    <w:rsid w:val="00692CDB"/>
    <w:rsid w:val="00692D23"/>
    <w:rsid w:val="00695A3D"/>
    <w:rsid w:val="006A75C1"/>
    <w:rsid w:val="006B6007"/>
    <w:rsid w:val="006B62D7"/>
    <w:rsid w:val="006B6CE9"/>
    <w:rsid w:val="006D4850"/>
    <w:rsid w:val="006D4BFB"/>
    <w:rsid w:val="006E0883"/>
    <w:rsid w:val="006E4642"/>
    <w:rsid w:val="00700625"/>
    <w:rsid w:val="00701C76"/>
    <w:rsid w:val="00702CC0"/>
    <w:rsid w:val="007147EA"/>
    <w:rsid w:val="00720FE6"/>
    <w:rsid w:val="007223F5"/>
    <w:rsid w:val="007264A3"/>
    <w:rsid w:val="007338AD"/>
    <w:rsid w:val="00733BD8"/>
    <w:rsid w:val="0073535E"/>
    <w:rsid w:val="00742F87"/>
    <w:rsid w:val="00747C2C"/>
    <w:rsid w:val="00750492"/>
    <w:rsid w:val="00750D26"/>
    <w:rsid w:val="007575A7"/>
    <w:rsid w:val="00763D8E"/>
    <w:rsid w:val="00776F1B"/>
    <w:rsid w:val="007770F6"/>
    <w:rsid w:val="00785174"/>
    <w:rsid w:val="007B7667"/>
    <w:rsid w:val="007C10D5"/>
    <w:rsid w:val="007C1D26"/>
    <w:rsid w:val="007E790C"/>
    <w:rsid w:val="008059B3"/>
    <w:rsid w:val="0080687E"/>
    <w:rsid w:val="00816319"/>
    <w:rsid w:val="00822FAA"/>
    <w:rsid w:val="008318FB"/>
    <w:rsid w:val="008420FA"/>
    <w:rsid w:val="00846B2E"/>
    <w:rsid w:val="00863D61"/>
    <w:rsid w:val="00870758"/>
    <w:rsid w:val="008809CE"/>
    <w:rsid w:val="008857D9"/>
    <w:rsid w:val="008A43FF"/>
    <w:rsid w:val="008A4B38"/>
    <w:rsid w:val="008E45F9"/>
    <w:rsid w:val="008E5978"/>
    <w:rsid w:val="008E61A5"/>
    <w:rsid w:val="008E6E0A"/>
    <w:rsid w:val="009242E4"/>
    <w:rsid w:val="00942B7F"/>
    <w:rsid w:val="0094784A"/>
    <w:rsid w:val="0095373F"/>
    <w:rsid w:val="0096047F"/>
    <w:rsid w:val="009759C7"/>
    <w:rsid w:val="00981352"/>
    <w:rsid w:val="00984AAE"/>
    <w:rsid w:val="0099250E"/>
    <w:rsid w:val="009A38CF"/>
    <w:rsid w:val="009A6920"/>
    <w:rsid w:val="009B0049"/>
    <w:rsid w:val="009B27B0"/>
    <w:rsid w:val="009B3650"/>
    <w:rsid w:val="009B3A44"/>
    <w:rsid w:val="009B7909"/>
    <w:rsid w:val="00A00789"/>
    <w:rsid w:val="00A108C0"/>
    <w:rsid w:val="00A14977"/>
    <w:rsid w:val="00A17468"/>
    <w:rsid w:val="00A2198D"/>
    <w:rsid w:val="00A31982"/>
    <w:rsid w:val="00A33E27"/>
    <w:rsid w:val="00A4070C"/>
    <w:rsid w:val="00A52A13"/>
    <w:rsid w:val="00A544E9"/>
    <w:rsid w:val="00A60590"/>
    <w:rsid w:val="00A6259F"/>
    <w:rsid w:val="00A66F16"/>
    <w:rsid w:val="00A87B70"/>
    <w:rsid w:val="00A94592"/>
    <w:rsid w:val="00A97D11"/>
    <w:rsid w:val="00AB0309"/>
    <w:rsid w:val="00AB4B8F"/>
    <w:rsid w:val="00AF5684"/>
    <w:rsid w:val="00B10AC3"/>
    <w:rsid w:val="00B378D7"/>
    <w:rsid w:val="00B434C1"/>
    <w:rsid w:val="00B445D1"/>
    <w:rsid w:val="00B711C2"/>
    <w:rsid w:val="00B71668"/>
    <w:rsid w:val="00B74D8A"/>
    <w:rsid w:val="00B927E5"/>
    <w:rsid w:val="00B94FE0"/>
    <w:rsid w:val="00BA4D7C"/>
    <w:rsid w:val="00BA7D5D"/>
    <w:rsid w:val="00BB2646"/>
    <w:rsid w:val="00BB4A2B"/>
    <w:rsid w:val="00BD02D9"/>
    <w:rsid w:val="00BE71A4"/>
    <w:rsid w:val="00C00D7F"/>
    <w:rsid w:val="00C22E5E"/>
    <w:rsid w:val="00C275F7"/>
    <w:rsid w:val="00C458C4"/>
    <w:rsid w:val="00C4596B"/>
    <w:rsid w:val="00C54B1B"/>
    <w:rsid w:val="00C556DD"/>
    <w:rsid w:val="00C75AF1"/>
    <w:rsid w:val="00C76ACD"/>
    <w:rsid w:val="00C97969"/>
    <w:rsid w:val="00CA03A0"/>
    <w:rsid w:val="00CA0E3B"/>
    <w:rsid w:val="00CA16D5"/>
    <w:rsid w:val="00CA550A"/>
    <w:rsid w:val="00CB04DA"/>
    <w:rsid w:val="00CB19B1"/>
    <w:rsid w:val="00CB23A9"/>
    <w:rsid w:val="00CB4E09"/>
    <w:rsid w:val="00CB4F13"/>
    <w:rsid w:val="00CB604F"/>
    <w:rsid w:val="00CC15EB"/>
    <w:rsid w:val="00CC270C"/>
    <w:rsid w:val="00CC47FF"/>
    <w:rsid w:val="00CC5D11"/>
    <w:rsid w:val="00CD05ED"/>
    <w:rsid w:val="00CD146B"/>
    <w:rsid w:val="00CD153B"/>
    <w:rsid w:val="00CD33EB"/>
    <w:rsid w:val="00CD55EC"/>
    <w:rsid w:val="00CD70A0"/>
    <w:rsid w:val="00CE0FF1"/>
    <w:rsid w:val="00CF2711"/>
    <w:rsid w:val="00CF3551"/>
    <w:rsid w:val="00CF3930"/>
    <w:rsid w:val="00CF65FC"/>
    <w:rsid w:val="00D02B98"/>
    <w:rsid w:val="00D03788"/>
    <w:rsid w:val="00D16E79"/>
    <w:rsid w:val="00D364DD"/>
    <w:rsid w:val="00D5737D"/>
    <w:rsid w:val="00D65B58"/>
    <w:rsid w:val="00D8037C"/>
    <w:rsid w:val="00DA4470"/>
    <w:rsid w:val="00DA5BC3"/>
    <w:rsid w:val="00DA7C4B"/>
    <w:rsid w:val="00DB1117"/>
    <w:rsid w:val="00DD09AD"/>
    <w:rsid w:val="00DE73EB"/>
    <w:rsid w:val="00DF2502"/>
    <w:rsid w:val="00E006C5"/>
    <w:rsid w:val="00E03358"/>
    <w:rsid w:val="00E34F87"/>
    <w:rsid w:val="00E44911"/>
    <w:rsid w:val="00E46170"/>
    <w:rsid w:val="00E54C65"/>
    <w:rsid w:val="00E70B7D"/>
    <w:rsid w:val="00E72500"/>
    <w:rsid w:val="00E8391B"/>
    <w:rsid w:val="00E83EF0"/>
    <w:rsid w:val="00E9615F"/>
    <w:rsid w:val="00ED3B57"/>
    <w:rsid w:val="00EF62D4"/>
    <w:rsid w:val="00EF671B"/>
    <w:rsid w:val="00F0042D"/>
    <w:rsid w:val="00F007F6"/>
    <w:rsid w:val="00F03B25"/>
    <w:rsid w:val="00F22789"/>
    <w:rsid w:val="00F239EB"/>
    <w:rsid w:val="00F344C4"/>
    <w:rsid w:val="00F370F7"/>
    <w:rsid w:val="00F412D0"/>
    <w:rsid w:val="00F51E0C"/>
    <w:rsid w:val="00F600C2"/>
    <w:rsid w:val="00F7778E"/>
    <w:rsid w:val="00F87A62"/>
    <w:rsid w:val="00FA453C"/>
    <w:rsid w:val="00FB1392"/>
    <w:rsid w:val="00FB470B"/>
    <w:rsid w:val="00FB5E85"/>
    <w:rsid w:val="00FC47EF"/>
    <w:rsid w:val="00FD0E69"/>
    <w:rsid w:val="00FD5A3A"/>
    <w:rsid w:val="00FD69A8"/>
    <w:rsid w:val="00FE7108"/>
    <w:rsid w:val="0294311C"/>
    <w:rsid w:val="093679F2"/>
    <w:rsid w:val="096C6BB2"/>
    <w:rsid w:val="09972098"/>
    <w:rsid w:val="0A897C47"/>
    <w:rsid w:val="0D080C44"/>
    <w:rsid w:val="0D41166A"/>
    <w:rsid w:val="0DFA780C"/>
    <w:rsid w:val="0F7C284E"/>
    <w:rsid w:val="0FF96983"/>
    <w:rsid w:val="12DB4799"/>
    <w:rsid w:val="154F5F6D"/>
    <w:rsid w:val="15E33F94"/>
    <w:rsid w:val="164659D9"/>
    <w:rsid w:val="16731CBA"/>
    <w:rsid w:val="16783820"/>
    <w:rsid w:val="169376D8"/>
    <w:rsid w:val="17452AE4"/>
    <w:rsid w:val="18360F1B"/>
    <w:rsid w:val="19422893"/>
    <w:rsid w:val="19C54EDA"/>
    <w:rsid w:val="1B5745E6"/>
    <w:rsid w:val="1F442DCA"/>
    <w:rsid w:val="1F860740"/>
    <w:rsid w:val="207526B7"/>
    <w:rsid w:val="233823BA"/>
    <w:rsid w:val="23E4580A"/>
    <w:rsid w:val="25333A00"/>
    <w:rsid w:val="25666753"/>
    <w:rsid w:val="265779D9"/>
    <w:rsid w:val="265C7A6D"/>
    <w:rsid w:val="2DC8323D"/>
    <w:rsid w:val="2DFF17AF"/>
    <w:rsid w:val="2E0F7807"/>
    <w:rsid w:val="2EF63215"/>
    <w:rsid w:val="30815226"/>
    <w:rsid w:val="327928CA"/>
    <w:rsid w:val="356D7F6B"/>
    <w:rsid w:val="39267AB9"/>
    <w:rsid w:val="39A81138"/>
    <w:rsid w:val="3AE15FD7"/>
    <w:rsid w:val="3B386A01"/>
    <w:rsid w:val="3ED96747"/>
    <w:rsid w:val="41DE5F40"/>
    <w:rsid w:val="4250698B"/>
    <w:rsid w:val="42596603"/>
    <w:rsid w:val="433043AC"/>
    <w:rsid w:val="433650B9"/>
    <w:rsid w:val="437E5295"/>
    <w:rsid w:val="459B36AE"/>
    <w:rsid w:val="461C312A"/>
    <w:rsid w:val="468746E3"/>
    <w:rsid w:val="4AF43ADB"/>
    <w:rsid w:val="4C125809"/>
    <w:rsid w:val="4C33150B"/>
    <w:rsid w:val="4FCB3198"/>
    <w:rsid w:val="50B856A4"/>
    <w:rsid w:val="516B614C"/>
    <w:rsid w:val="51C573F1"/>
    <w:rsid w:val="52572A56"/>
    <w:rsid w:val="538B7714"/>
    <w:rsid w:val="56F54BDC"/>
    <w:rsid w:val="588E2A29"/>
    <w:rsid w:val="58B667B9"/>
    <w:rsid w:val="59D07446"/>
    <w:rsid w:val="5CBC3D00"/>
    <w:rsid w:val="604771F6"/>
    <w:rsid w:val="61996FF5"/>
    <w:rsid w:val="644B5A9D"/>
    <w:rsid w:val="684E5436"/>
    <w:rsid w:val="694E6BF5"/>
    <w:rsid w:val="6ADF232A"/>
    <w:rsid w:val="6BAB4069"/>
    <w:rsid w:val="6CC34B6F"/>
    <w:rsid w:val="6D1919A4"/>
    <w:rsid w:val="71992813"/>
    <w:rsid w:val="73B2079E"/>
    <w:rsid w:val="7BFB729B"/>
    <w:rsid w:val="7D91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96B709"/>
  <w15:docId w15:val="{FA9F77F7-BBEE-45C4-85CB-388868C25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99" w:unhideWhenUsed="1" w:qFormat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cs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  <w:rPr>
      <w:rFonts w:cs="Calibri"/>
      <w:szCs w:val="21"/>
    </w:rPr>
  </w:style>
  <w:style w:type="paragraph" w:styleId="a5">
    <w:name w:val="Balloon Text"/>
    <w:basedOn w:val="a"/>
    <w:link w:val="a6"/>
    <w:uiPriority w:val="99"/>
    <w:semiHidden/>
    <w:qFormat/>
    <w:rPr>
      <w:rFonts w:cs="Calibri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qFormat/>
    <w:rPr>
      <w:rFonts w:cs="Times New Roman"/>
      <w:b/>
      <w:bCs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customStyle="1" w:styleId="110">
    <w:name w:val="列出段落11"/>
    <w:basedOn w:val="a"/>
    <w:uiPriority w:val="34"/>
    <w:qFormat/>
    <w:pPr>
      <w:ind w:firstLineChars="200" w:firstLine="420"/>
    </w:pPr>
    <w:rPr>
      <w:rFonts w:cs="Calibri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="Calibri" w:eastAsia="宋体" w:hAnsi="Calibri" w:cs="Calibri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9"/>
    <w:qFormat/>
    <w:rPr>
      <w:rFonts w:ascii="Arial" w:eastAsia="黑体" w:hAnsi="Arial" w:cs="Arial"/>
      <w:b/>
      <w:bCs/>
      <w:sz w:val="32"/>
      <w:szCs w:val="32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eastAsia="宋体" w:hAnsi="Calibri" w:cs="Calibri"/>
      <w:szCs w:val="21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Calibri" w:eastAsia="宋体" w:hAnsi="Calibri" w:cs="Times New Roman"/>
      <w:b/>
      <w:bCs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eastAsia="宋体" w:hAnsi="Calibri" w:cs="Calibri"/>
      <w:kern w:val="0"/>
      <w:sz w:val="18"/>
      <w:szCs w:val="18"/>
    </w:rPr>
  </w:style>
  <w:style w:type="character" w:styleId="ad">
    <w:name w:val="Hyperlink"/>
    <w:basedOn w:val="a0"/>
    <w:autoRedefine/>
    <w:unhideWhenUsed/>
    <w:qFormat/>
    <w:rsid w:val="009242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lianxinzhuyi@cpwf.org.cn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9D8A41-22A8-46ED-9CD2-B64957F7C3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6</Pages>
  <Words>501</Words>
  <Characters>2860</Characters>
  <Application>Microsoft Office Word</Application>
  <DocSecurity>0</DocSecurity>
  <Lines>23</Lines>
  <Paragraphs>6</Paragraphs>
  <ScaleCrop>false</ScaleCrop>
  <Company>Sky123.Org</Company>
  <LinksUpToDate>false</LinksUpToDate>
  <CharactersWithSpaces>3355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中人基函〔2020〕 号</dc:title>
  <dc:creator>Sky123.Org</dc:creator>
  <cp:lastModifiedBy>金鑫</cp:lastModifiedBy>
  <cp:revision>24</cp:revision>
  <cp:lastPrinted>2021-06-15T01:35:00Z</cp:lastPrinted>
  <dcterms:created xsi:type="dcterms:W3CDTF">2021-06-02T07:54:00Z</dcterms:created>
  <dcterms:modified xsi:type="dcterms:W3CDTF">2024-05-28T07:13:00Z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8749F52AFA8E490F8318272FB0382F01_13</vt:lpwstr>
  </property>
</Properties>
</file>